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76" w:rsidRDefault="0085727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7276" w:rsidRDefault="00857276">
      <w:pPr>
        <w:pStyle w:val="ConsPlusNormal"/>
        <w:jc w:val="both"/>
        <w:outlineLvl w:val="0"/>
      </w:pPr>
    </w:p>
    <w:p w:rsidR="00857276" w:rsidRDefault="00857276">
      <w:pPr>
        <w:pStyle w:val="ConsPlusTitle"/>
        <w:jc w:val="center"/>
        <w:outlineLvl w:val="0"/>
      </w:pPr>
      <w:r>
        <w:t>МИНИСТЕРСТВО ПРОМЫШЛЕННОСТИ И ТОРГОВЛИ РОССИЙСКОЙ ФЕДЕРАЦИИ</w:t>
      </w:r>
    </w:p>
    <w:p w:rsidR="00857276" w:rsidRDefault="00857276">
      <w:pPr>
        <w:pStyle w:val="ConsPlusTitle"/>
        <w:jc w:val="center"/>
      </w:pPr>
    </w:p>
    <w:p w:rsidR="00857276" w:rsidRDefault="00857276">
      <w:pPr>
        <w:pStyle w:val="ConsPlusTitle"/>
        <w:jc w:val="center"/>
      </w:pPr>
      <w:r>
        <w:t>ПРИКАЗ</w:t>
      </w:r>
    </w:p>
    <w:p w:rsidR="00857276" w:rsidRDefault="00857276">
      <w:pPr>
        <w:pStyle w:val="ConsPlusTitle"/>
        <w:jc w:val="center"/>
      </w:pPr>
      <w:r>
        <w:t>от 13 августа 2025 г. N 3951</w:t>
      </w:r>
    </w:p>
    <w:p w:rsidR="00857276" w:rsidRDefault="00857276">
      <w:pPr>
        <w:pStyle w:val="ConsPlusTitle"/>
        <w:jc w:val="center"/>
      </w:pPr>
    </w:p>
    <w:p w:rsidR="00857276" w:rsidRDefault="00857276">
      <w:pPr>
        <w:pStyle w:val="ConsPlusTitle"/>
        <w:jc w:val="center"/>
      </w:pPr>
      <w:r>
        <w:t>ОБ УТВЕРЖДЕНИИ КОНЦЕПЦИИ</w:t>
      </w:r>
    </w:p>
    <w:p w:rsidR="00857276" w:rsidRDefault="00857276">
      <w:pPr>
        <w:pStyle w:val="ConsPlusTitle"/>
        <w:jc w:val="center"/>
      </w:pPr>
      <w:r>
        <w:t xml:space="preserve">СОЗДАНИЯ И РАЗВИТИЯ КАТАЛОГА, СОДЕРЖАЩЕГО ОПИСАНИЕ </w:t>
      </w:r>
      <w:proofErr w:type="gramStart"/>
      <w:r>
        <w:t>ВВЕДЕННЫХ</w:t>
      </w:r>
      <w:proofErr w:type="gramEnd"/>
    </w:p>
    <w:p w:rsidR="00857276" w:rsidRDefault="00857276">
      <w:pPr>
        <w:pStyle w:val="ConsPlusTitle"/>
        <w:jc w:val="center"/>
      </w:pPr>
      <w:r>
        <w:t>В ГРАЖДАНСКИЙ ОБОРОТ ТОВАРОВ КОНКРЕТНОГО ТОВАРНОГО ЗНАКА,</w:t>
      </w:r>
    </w:p>
    <w:p w:rsidR="00857276" w:rsidRDefault="00857276">
      <w:pPr>
        <w:pStyle w:val="ConsPlusTitle"/>
        <w:jc w:val="center"/>
      </w:pPr>
      <w:r>
        <w:t xml:space="preserve">И (ИЛИ) ТОРГОВОЙ МАРКИ, И (ИЛИ) МОДЕЛИ, </w:t>
      </w:r>
      <w:proofErr w:type="gramStart"/>
      <w:r>
        <w:t>СОЗДАННОГО</w:t>
      </w:r>
      <w:proofErr w:type="gramEnd"/>
      <w:r>
        <w:t xml:space="preserve"> ДЛЯ ЦЕЛЕЙ</w:t>
      </w:r>
    </w:p>
    <w:p w:rsidR="00857276" w:rsidRDefault="00857276">
      <w:pPr>
        <w:pStyle w:val="ConsPlusTitle"/>
        <w:jc w:val="center"/>
      </w:pPr>
      <w:r>
        <w:t>ОСУЩЕСТВЛЕНИЯ ЗАКУПОК ТОВАРОВ, РАБОТ, УСЛУГ, ОСУЩЕСТВЛЯЕМЫХ</w:t>
      </w:r>
    </w:p>
    <w:p w:rsidR="00857276" w:rsidRDefault="00857276">
      <w:pPr>
        <w:pStyle w:val="ConsPlusTitle"/>
        <w:jc w:val="center"/>
      </w:pPr>
      <w:r>
        <w:t>В УПРОЩЕННОМ ПОРЯДКЕ В ПРЕДЕЛАХ РАЗМЕРОВ СУММ И ГОДОВЫХ</w:t>
      </w:r>
    </w:p>
    <w:p w:rsidR="00857276" w:rsidRDefault="00857276">
      <w:pPr>
        <w:pStyle w:val="ConsPlusTitle"/>
        <w:jc w:val="center"/>
      </w:pPr>
      <w:r>
        <w:t>ОБЪЕМОВ, ПРИ КОТОРЫХ ДОПУСКАЕТСЯ ОСУЩЕСТВЛЯТЬ ЗАКУПКИ</w:t>
      </w:r>
    </w:p>
    <w:p w:rsidR="00857276" w:rsidRDefault="00857276">
      <w:pPr>
        <w:pStyle w:val="ConsPlusTitle"/>
        <w:jc w:val="center"/>
      </w:pPr>
      <w:r>
        <w:t>У ЕДИНСТВЕННОГО ПОСТАВЩИКА (ПОДРЯДЧИКА, ИСПОЛНИТЕЛЯ),</w:t>
      </w:r>
    </w:p>
    <w:p w:rsidR="00857276" w:rsidRDefault="00857276">
      <w:pPr>
        <w:pStyle w:val="ConsPlusTitle"/>
        <w:jc w:val="center"/>
      </w:pPr>
      <w:r>
        <w:t xml:space="preserve">ДЛЯ ОПЕРАТИВНОГО УДОВЛЕТВОРЕНИЯ </w:t>
      </w:r>
      <w:proofErr w:type="gramStart"/>
      <w:r>
        <w:t>ОТДЕЛЬНЫХ</w:t>
      </w:r>
      <w:proofErr w:type="gramEnd"/>
      <w:r>
        <w:t xml:space="preserve"> НЕОТЛОЖНЫХ</w:t>
      </w:r>
    </w:p>
    <w:p w:rsidR="00857276" w:rsidRDefault="00857276">
      <w:pPr>
        <w:pStyle w:val="ConsPlusTitle"/>
        <w:jc w:val="center"/>
      </w:pPr>
      <w:r>
        <w:t>ПОТРЕБНОСТЕЙ ЗАКАЗЧИКА В СООТВЕТСТВИИ С ТРЕБОВАНИЯМИ</w:t>
      </w:r>
    </w:p>
    <w:p w:rsidR="00857276" w:rsidRDefault="00857276">
      <w:pPr>
        <w:pStyle w:val="ConsPlusTitle"/>
        <w:jc w:val="center"/>
      </w:pPr>
      <w:r>
        <w:t>ФЕДЕРАЛЬНОГО ЗАКОНА "О КОНТРАКТНОЙ СИСТЕМЕ В СФЕРЕ</w:t>
      </w:r>
    </w:p>
    <w:p w:rsidR="00857276" w:rsidRDefault="00857276">
      <w:pPr>
        <w:pStyle w:val="ConsPlusTitle"/>
        <w:jc w:val="center"/>
      </w:pPr>
      <w:r>
        <w:t>ЗАКУПОК ТОВАРОВ, РАБОТ, УСЛУГ ДЛЯ ОБЕСПЕЧЕНИЯ</w:t>
      </w:r>
    </w:p>
    <w:p w:rsidR="00857276" w:rsidRDefault="00857276">
      <w:pPr>
        <w:pStyle w:val="ConsPlusTitle"/>
        <w:jc w:val="center"/>
      </w:pPr>
      <w:r>
        <w:t>ГОСУДАРСТВЕННЫХ И МУНИЦИПАЛЬНЫХ НУЖД"</w:t>
      </w:r>
    </w:p>
    <w:p w:rsidR="00857276" w:rsidRDefault="00857276">
      <w:pPr>
        <w:pStyle w:val="ConsPlusNormal"/>
        <w:jc w:val="center"/>
      </w:pPr>
    </w:p>
    <w:p w:rsidR="00857276" w:rsidRDefault="00857276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>
        <w:r>
          <w:rPr>
            <w:color w:val="0000FF"/>
          </w:rPr>
          <w:t>Концепции</w:t>
        </w:r>
      </w:hyperlink>
      <w:r>
        <w:t xml:space="preserve"> совершенствования закупок товаров, работ, услуг для обеспечения государственных и муниципальных нужд малого объема на период до 2027 года, утвержденной распоряжением Правительства Российской Федерации от 26 июня 2024 г. N 1636-р, а также </w:t>
      </w:r>
      <w:hyperlink r:id="rId7">
        <w:r>
          <w:rPr>
            <w:color w:val="0000FF"/>
          </w:rPr>
          <w:t>плана</w:t>
        </w:r>
      </w:hyperlink>
      <w:r>
        <w:t xml:space="preserve"> мероприятий ("дорожной карты") по реализации Концепции совершенствования закупок товаров, работ, услуг для обеспечения государственных и муниципальных нужд малого объема на период до 2027</w:t>
      </w:r>
      <w:proofErr w:type="gramEnd"/>
      <w:r>
        <w:t xml:space="preserve"> </w:t>
      </w:r>
      <w:proofErr w:type="gramStart"/>
      <w:r>
        <w:t xml:space="preserve">года и </w:t>
      </w:r>
      <w:hyperlink r:id="rId8">
        <w:r>
          <w:rPr>
            <w:color w:val="0000FF"/>
          </w:rPr>
          <w:t>плана</w:t>
        </w:r>
      </w:hyperlink>
      <w:r>
        <w:t xml:space="preserve"> мероприятий ("дорожной карты") по созданию и ведению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 (подрядчика, исполнителя), для оперативного удовлетворения</w:t>
      </w:r>
      <w:proofErr w:type="gramEnd"/>
      <w:r>
        <w:t xml:space="preserve"> отдельных неотложных потребностей заказчика в соответствии с требованиями Федерального закона "О контрактной системе в сфере закупок товаров, работ, услуг для обеспечения государственных и муниципальных нужд", утвержденных распоряжением Правительства Российской Федерации от 13 августа 2024 г. N 2144-р, приказываю: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прилагаемую </w:t>
      </w:r>
      <w:hyperlink w:anchor="P36">
        <w:r>
          <w:rPr>
            <w:color w:val="0000FF"/>
          </w:rPr>
          <w:t>Концепцию</w:t>
        </w:r>
      </w:hyperlink>
      <w:r>
        <w:t xml:space="preserve"> создания и развития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 (подрядчика, исполнителя), для оперативного удовлетворения отдельных неотложных потребностей заказчика</w:t>
      </w:r>
      <w:proofErr w:type="gramEnd"/>
      <w:r>
        <w:t xml:space="preserve"> в соответствии с требованиями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промышленности и торговли Российской Федерации от 28 апреля 2025 г. N 2046 "Об утверждении Концепции создания и развития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 закупок товаров, работ, услуг, осуществляемых в упрощенном порядке в пределах размеров сумм и годовых объемов</w:t>
      </w:r>
      <w:proofErr w:type="gramEnd"/>
      <w:r>
        <w:t xml:space="preserve">, </w:t>
      </w:r>
      <w:proofErr w:type="gramStart"/>
      <w:r>
        <w:t>при</w:t>
      </w:r>
      <w:proofErr w:type="gramEnd"/>
      <w:r>
        <w:t xml:space="preserve"> которых допускается осуществлять закупки у единственного поставщика (подрядчика, исполнителя), для оперативного удовлетворения отдельных неотложных </w:t>
      </w:r>
      <w:r>
        <w:lastRenderedPageBreak/>
        <w:t>потребностей заказчика в соответствии с требованиями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Контроль за исполнением настоящего приказа возложить на заместителя Министра промышленности и торговли Российской Федерации Е.Г. </w:t>
      </w:r>
      <w:proofErr w:type="spellStart"/>
      <w:r>
        <w:t>Приезжеву</w:t>
      </w:r>
      <w:proofErr w:type="spellEnd"/>
      <w:r>
        <w:t xml:space="preserve"> и заместителя Министра промышленности и торговли Российской Федерации В.В. Шпака в соответствии с установленным распределением обязанностей.</w:t>
      </w:r>
      <w:proofErr w:type="gramEnd"/>
    </w:p>
    <w:p w:rsidR="00857276" w:rsidRDefault="00857276">
      <w:pPr>
        <w:pStyle w:val="ConsPlusNormal"/>
        <w:ind w:firstLine="540"/>
        <w:jc w:val="both"/>
      </w:pPr>
    </w:p>
    <w:p w:rsidR="00857276" w:rsidRDefault="00857276">
      <w:pPr>
        <w:pStyle w:val="ConsPlusNormal"/>
        <w:jc w:val="right"/>
      </w:pPr>
      <w:r>
        <w:t>Министр</w:t>
      </w:r>
    </w:p>
    <w:p w:rsidR="00857276" w:rsidRDefault="00857276">
      <w:pPr>
        <w:pStyle w:val="ConsPlusNormal"/>
        <w:jc w:val="right"/>
      </w:pPr>
      <w:r>
        <w:t>А.А.АЛИХАНОВ</w:t>
      </w:r>
    </w:p>
    <w:p w:rsidR="00857276" w:rsidRDefault="00857276">
      <w:pPr>
        <w:pStyle w:val="ConsPlusNormal"/>
        <w:ind w:firstLine="540"/>
        <w:jc w:val="both"/>
      </w:pPr>
    </w:p>
    <w:p w:rsidR="00857276" w:rsidRDefault="00857276">
      <w:pPr>
        <w:pStyle w:val="ConsPlusNormal"/>
        <w:ind w:firstLine="540"/>
        <w:jc w:val="both"/>
      </w:pPr>
    </w:p>
    <w:p w:rsidR="00857276" w:rsidRDefault="00857276">
      <w:pPr>
        <w:pStyle w:val="ConsPlusNormal"/>
        <w:ind w:firstLine="540"/>
        <w:jc w:val="both"/>
      </w:pPr>
    </w:p>
    <w:p w:rsidR="00857276" w:rsidRDefault="00857276">
      <w:pPr>
        <w:pStyle w:val="ConsPlusNormal"/>
        <w:ind w:firstLine="540"/>
        <w:jc w:val="both"/>
      </w:pPr>
    </w:p>
    <w:p w:rsidR="00857276" w:rsidRDefault="00857276">
      <w:pPr>
        <w:pStyle w:val="ConsPlusNormal"/>
        <w:ind w:firstLine="540"/>
        <w:jc w:val="both"/>
      </w:pPr>
    </w:p>
    <w:p w:rsidR="00857276" w:rsidRDefault="00857276">
      <w:pPr>
        <w:pStyle w:val="ConsPlusNormal"/>
        <w:jc w:val="right"/>
        <w:outlineLvl w:val="0"/>
      </w:pPr>
      <w:proofErr w:type="gramStart"/>
      <w:r>
        <w:t>Утверждена</w:t>
      </w:r>
      <w:proofErr w:type="gramEnd"/>
    </w:p>
    <w:p w:rsidR="00857276" w:rsidRDefault="00857276">
      <w:pPr>
        <w:pStyle w:val="ConsPlusNormal"/>
        <w:jc w:val="right"/>
      </w:pPr>
      <w:r>
        <w:t xml:space="preserve">приказом </w:t>
      </w:r>
      <w:proofErr w:type="spellStart"/>
      <w:r>
        <w:t>Минпромторга</w:t>
      </w:r>
      <w:proofErr w:type="spellEnd"/>
      <w:r>
        <w:t xml:space="preserve"> России</w:t>
      </w:r>
    </w:p>
    <w:p w:rsidR="00857276" w:rsidRDefault="00857276">
      <w:pPr>
        <w:pStyle w:val="ConsPlusNormal"/>
        <w:jc w:val="right"/>
      </w:pPr>
      <w:r>
        <w:t>от 13 августа 2025 г. N 3951</w:t>
      </w:r>
    </w:p>
    <w:p w:rsidR="00857276" w:rsidRDefault="00857276">
      <w:pPr>
        <w:pStyle w:val="ConsPlusNormal"/>
        <w:jc w:val="right"/>
      </w:pPr>
    </w:p>
    <w:p w:rsidR="00857276" w:rsidRDefault="00857276">
      <w:pPr>
        <w:pStyle w:val="ConsPlusTitle"/>
        <w:jc w:val="center"/>
      </w:pPr>
      <w:bookmarkStart w:id="0" w:name="P36"/>
      <w:bookmarkEnd w:id="0"/>
      <w:r>
        <w:t>КОНЦЕПЦИЯ</w:t>
      </w:r>
    </w:p>
    <w:p w:rsidR="00857276" w:rsidRDefault="00857276">
      <w:pPr>
        <w:pStyle w:val="ConsPlusTitle"/>
        <w:jc w:val="center"/>
      </w:pPr>
      <w:r>
        <w:t xml:space="preserve">СОЗДАНИЯ И РАЗВИТИЯ КАТАЛОГА, СОДЕРЖАЩЕГО ОПИСАНИЕ </w:t>
      </w:r>
      <w:proofErr w:type="gramStart"/>
      <w:r>
        <w:t>ВВЕДЕННЫХ</w:t>
      </w:r>
      <w:proofErr w:type="gramEnd"/>
    </w:p>
    <w:p w:rsidR="00857276" w:rsidRDefault="00857276">
      <w:pPr>
        <w:pStyle w:val="ConsPlusTitle"/>
        <w:jc w:val="center"/>
      </w:pPr>
      <w:r>
        <w:t>В ГРАЖДАНСКИЙ ОБОРОТ ТОВАРОВ КОНКРЕТНОГО ТОВАРНОГО ЗНАКА,</w:t>
      </w:r>
    </w:p>
    <w:p w:rsidR="00857276" w:rsidRDefault="00857276">
      <w:pPr>
        <w:pStyle w:val="ConsPlusTitle"/>
        <w:jc w:val="center"/>
      </w:pPr>
      <w:r>
        <w:t xml:space="preserve">И (ИЛИ) ТОРГОВОЙ МАРКИ, И (ИЛИ) МОДЕЛИ, </w:t>
      </w:r>
      <w:proofErr w:type="gramStart"/>
      <w:r>
        <w:t>СОЗДАННОГО</w:t>
      </w:r>
      <w:proofErr w:type="gramEnd"/>
      <w:r>
        <w:t xml:space="preserve"> ДЛЯ ЦЕЛЕЙ</w:t>
      </w:r>
    </w:p>
    <w:p w:rsidR="00857276" w:rsidRDefault="00857276">
      <w:pPr>
        <w:pStyle w:val="ConsPlusTitle"/>
        <w:jc w:val="center"/>
      </w:pPr>
      <w:r>
        <w:t>ОСУЩЕСТВЛЕНИЯ ЗАКУПОК ТОВАРОВ, РАБОТ, УСЛУГ, ОСУЩЕСТВЛЯЕМЫХ</w:t>
      </w:r>
    </w:p>
    <w:p w:rsidR="00857276" w:rsidRDefault="00857276">
      <w:pPr>
        <w:pStyle w:val="ConsPlusTitle"/>
        <w:jc w:val="center"/>
      </w:pPr>
      <w:r>
        <w:t>В УПРОЩЕННОМ ПОРЯДКЕ В ПРЕДЕЛАХ РАЗМЕРОВ СУММ И ГОДОВЫХ</w:t>
      </w:r>
    </w:p>
    <w:p w:rsidR="00857276" w:rsidRDefault="00857276">
      <w:pPr>
        <w:pStyle w:val="ConsPlusTitle"/>
        <w:jc w:val="center"/>
      </w:pPr>
      <w:r>
        <w:t>ОБЪЕМОВ, ПРИ КОТОРЫХ ДОПУСКАЕТСЯ ОСУЩЕСТВЛЯТЬ ЗАКУПКИ</w:t>
      </w:r>
    </w:p>
    <w:p w:rsidR="00857276" w:rsidRDefault="00857276">
      <w:pPr>
        <w:pStyle w:val="ConsPlusTitle"/>
        <w:jc w:val="center"/>
      </w:pPr>
      <w:r>
        <w:t>У ЕДИНСТВЕННОГО ПОСТАВЩИКА (ПОДРЯДЧИКА, ИСПОЛНИТЕЛЯ),</w:t>
      </w:r>
    </w:p>
    <w:p w:rsidR="00857276" w:rsidRDefault="00857276">
      <w:pPr>
        <w:pStyle w:val="ConsPlusTitle"/>
        <w:jc w:val="center"/>
      </w:pPr>
      <w:r>
        <w:t xml:space="preserve">ДЛЯ ОПЕРАТИВНОГО УДОВЛЕТВОРЕНИЯ </w:t>
      </w:r>
      <w:proofErr w:type="gramStart"/>
      <w:r>
        <w:t>ОТДЕЛЬНЫХ</w:t>
      </w:r>
      <w:proofErr w:type="gramEnd"/>
      <w:r>
        <w:t xml:space="preserve"> НЕОТЛОЖНЫХ</w:t>
      </w:r>
    </w:p>
    <w:p w:rsidR="00857276" w:rsidRDefault="00857276">
      <w:pPr>
        <w:pStyle w:val="ConsPlusTitle"/>
        <w:jc w:val="center"/>
      </w:pPr>
      <w:r>
        <w:t>ПОТРЕБНОСТЕЙ ЗАКАЗЧИКА В СООТВЕТСТВИИ С ТРЕБОВАНИЯМИ</w:t>
      </w:r>
    </w:p>
    <w:p w:rsidR="00857276" w:rsidRDefault="00857276">
      <w:pPr>
        <w:pStyle w:val="ConsPlusTitle"/>
        <w:jc w:val="center"/>
      </w:pPr>
      <w:r>
        <w:t>ФЕДЕРАЛЬНОГО ЗАКОНА "О КОНТРАКТНОЙ СИСТЕМЕ В СФЕРЕ</w:t>
      </w:r>
    </w:p>
    <w:p w:rsidR="00857276" w:rsidRDefault="00857276">
      <w:pPr>
        <w:pStyle w:val="ConsPlusTitle"/>
        <w:jc w:val="center"/>
      </w:pPr>
      <w:r>
        <w:t>ЗАКУПОК ТОВАРОВ, РАБОТ, УСЛУГ ДЛЯ ОБЕСПЕЧЕНИЯ</w:t>
      </w:r>
    </w:p>
    <w:p w:rsidR="00857276" w:rsidRDefault="00857276">
      <w:pPr>
        <w:pStyle w:val="ConsPlusTitle"/>
        <w:jc w:val="center"/>
      </w:pPr>
      <w:r>
        <w:t>ГОСУДАРСТВЕННЫХ И МУНИЦИПАЛЬНЫХ НУЖД"</w:t>
      </w:r>
    </w:p>
    <w:p w:rsidR="00857276" w:rsidRDefault="00857276">
      <w:pPr>
        <w:pStyle w:val="ConsPlusNormal"/>
        <w:jc w:val="center"/>
      </w:pPr>
    </w:p>
    <w:p w:rsidR="00857276" w:rsidRDefault="00857276">
      <w:pPr>
        <w:pStyle w:val="ConsPlusTitle"/>
        <w:jc w:val="center"/>
        <w:outlineLvl w:val="1"/>
      </w:pPr>
      <w:r>
        <w:t>I. Общие положения</w:t>
      </w:r>
    </w:p>
    <w:p w:rsidR="00857276" w:rsidRDefault="00857276">
      <w:pPr>
        <w:pStyle w:val="ConsPlusNormal"/>
        <w:jc w:val="center"/>
      </w:pPr>
    </w:p>
    <w:p w:rsidR="00857276" w:rsidRDefault="00857276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0">
        <w:r>
          <w:rPr>
            <w:color w:val="0000FF"/>
          </w:rPr>
          <w:t>Концепции</w:t>
        </w:r>
      </w:hyperlink>
      <w:r>
        <w:t xml:space="preserve"> совершенствования закупок товаров, работ, услуг для обеспечения государственных и муниципальных нужд малого объема на период до 2027 года, утвержденной распоряжением Правительства Российской Федерации от 26 июня 2024 г. N 1636-р (далее - Концепция малых закупок), ключевыми проблемами действующего регулирования закупок, осуществляемых в соответствии с </w:t>
      </w:r>
      <w:hyperlink r:id="rId11">
        <w:r>
          <w:rPr>
            <w:color w:val="0000FF"/>
          </w:rPr>
          <w:t>пунктами 4</w:t>
        </w:r>
      </w:hyperlink>
      <w:r>
        <w:t xml:space="preserve"> и </w:t>
      </w:r>
      <w:hyperlink r:id="rId12">
        <w:r>
          <w:rPr>
            <w:color w:val="0000FF"/>
          </w:rPr>
          <w:t>5 части первой статьи 93</w:t>
        </w:r>
      </w:hyperlink>
      <w:r>
        <w:t xml:space="preserve"> Федерального закона от 5 апреля 2013 г</w:t>
      </w:r>
      <w:proofErr w:type="gramEnd"/>
      <w:r>
        <w:t>. N 44-ФЗ "О контрактной системе в сфере закупок товаров, работ, услуг для обеспечения государственных и муниципальных нужд" (далее соответственно - Закон о контрактной системе, малые закупки), являются: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разный порядок функционирования информационных систем, используемых для проведения малых закупок, отдельная регистрация в каждой из них, разный порядок проведения малых закупок, что усложняет доступ участников закупки к участию в них;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отсутствие централизованного учета информации об осуществляемых в субъектах Российской Федерации малых закупках;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отсутствие требований об информационном взаимодействии применяемых информационных систем с единой информационной системой в сфере закупок (далее - ЕИС), что </w:t>
      </w:r>
      <w:r>
        <w:lastRenderedPageBreak/>
        <w:t xml:space="preserve">не обеспечивает учет и </w:t>
      </w:r>
      <w:proofErr w:type="spellStart"/>
      <w:r>
        <w:t>прослеживаемость</w:t>
      </w:r>
      <w:proofErr w:type="spellEnd"/>
      <w:r>
        <w:t xml:space="preserve"> информации о малых закупках на всем их жизненном цикле, не позволяет применять электронный документооборот в ЕИС на этапе исполнения контракта.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По состоянию на 2025 год созданы и </w:t>
      </w:r>
      <w:proofErr w:type="gramStart"/>
      <w:r>
        <w:t>функционируют</w:t>
      </w:r>
      <w:proofErr w:type="gramEnd"/>
      <w:r>
        <w:t xml:space="preserve"> в том числе следующие государственные и информационные системы, в разной степени касающиеся вопросов малых закупок: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государственная информационная система промышленности (далее - ГИСП), </w:t>
      </w:r>
      <w:proofErr w:type="gramStart"/>
      <w:r>
        <w:t>содержащая</w:t>
      </w:r>
      <w:proofErr w:type="gramEnd"/>
      <w:r>
        <w:t xml:space="preserve"> в том числе каталог продукции и обеспечивающая формирование цифровых паспортов промышленной продукции (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промышленности",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продукции",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</w:t>
      </w:r>
      <w:proofErr w:type="gramStart"/>
      <w:r>
        <w:t>Федерации от 29 июня 2024 г. N 896 "Об утверждении Правил формирования и использования цифровых паспортов промышленной продукции");</w:t>
      </w:r>
      <w:proofErr w:type="gramEnd"/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>государственная информационная система мониторинга за оборотом товаров, подлежащих обязательной маркировке средствами идентификации (далее - информационная система мониторинга), содержащая национальный каталог товаров, подлежащих обязательной маркировке средствами идентификации (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апреля 2019 г. N 515 "О системе маркировки товаров средствами идентификации и </w:t>
      </w:r>
      <w:proofErr w:type="spellStart"/>
      <w:r>
        <w:t>прослеживаемости</w:t>
      </w:r>
      <w:proofErr w:type="spellEnd"/>
      <w:r>
        <w:t xml:space="preserve"> движения товаров");</w:t>
      </w:r>
      <w:proofErr w:type="gramEnd"/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федеральная государственная информационная система в области аккредитации (ФГИС </w:t>
      </w:r>
      <w:proofErr w:type="spellStart"/>
      <w:r>
        <w:t>Росаккредитации</w:t>
      </w:r>
      <w:proofErr w:type="spellEnd"/>
      <w:r>
        <w:t xml:space="preserve">), </w:t>
      </w:r>
      <w:proofErr w:type="gramStart"/>
      <w:r>
        <w:t>содержащая</w:t>
      </w:r>
      <w:proofErr w:type="gramEnd"/>
      <w:r>
        <w:t xml:space="preserve"> в том числе реестры документов об оценке соответствия, выдаваемых аккредитованными лицами, полномочия по организации формирования и ведения которых возложены на национальный орган по аккредитации (</w:t>
      </w:r>
      <w:hyperlink r:id="rId17">
        <w:r>
          <w:rPr>
            <w:color w:val="0000FF"/>
          </w:rPr>
          <w:t>статья 25</w:t>
        </w:r>
      </w:hyperlink>
      <w:r>
        <w:t xml:space="preserve"> Федерального закона от 28 декабря 2013 г. N 412-ФЗ "Об аккредитации в национальной системе аккредитации");</w:t>
      </w:r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 xml:space="preserve">национальная система </w:t>
      </w:r>
      <w:proofErr w:type="spellStart"/>
      <w:r>
        <w:t>прослеживаемости</w:t>
      </w:r>
      <w:proofErr w:type="spellEnd"/>
      <w:r>
        <w:t xml:space="preserve"> товаров (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июля 2021 г. N 1108 "Об утверждении Положения о национальной системе </w:t>
      </w:r>
      <w:proofErr w:type="spellStart"/>
      <w:r>
        <w:t>прослеживаемости</w:t>
      </w:r>
      <w:proofErr w:type="spellEnd"/>
      <w:r>
        <w:t xml:space="preserve"> товаров"), обеспечивающая контроль за операциями с товарами, включенными в перечень товаров, подлежащих </w:t>
      </w:r>
      <w:proofErr w:type="spellStart"/>
      <w:r>
        <w:t>прослеживаемости</w:t>
      </w:r>
      <w:proofErr w:type="spellEnd"/>
      <w:r>
        <w:t xml:space="preserve"> (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июля 2021 г. N 1110 "Об утверждении перечня товаров, подлежащих </w:t>
      </w:r>
      <w:proofErr w:type="spellStart"/>
      <w:r>
        <w:t>прослеживаемости</w:t>
      </w:r>
      <w:proofErr w:type="spellEnd"/>
      <w:r>
        <w:t>");</w:t>
      </w:r>
      <w:proofErr w:type="gramEnd"/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федеральная государственная информационная система в области ветеринарии, обеспечивающая </w:t>
      </w:r>
      <w:proofErr w:type="spellStart"/>
      <w:r>
        <w:t>прослеживаемость</w:t>
      </w:r>
      <w:proofErr w:type="spellEnd"/>
      <w:r>
        <w:t xml:space="preserve"> подконтрольных товаров (</w:t>
      </w:r>
      <w:hyperlink r:id="rId20">
        <w:r>
          <w:rPr>
            <w:color w:val="0000FF"/>
          </w:rPr>
          <w:t>статья 4.1</w:t>
        </w:r>
      </w:hyperlink>
      <w:r>
        <w:t xml:space="preserve"> Закона Российской Федерации от 14 мая 1993 г. N 4979-1 "О ветеринарии").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Вместе с тем указанные государственные и информационные системы не содержат полную информацию о конкретных товарах, в </w:t>
      </w:r>
      <w:proofErr w:type="gramStart"/>
      <w:r>
        <w:t>связи</w:t>
      </w:r>
      <w:proofErr w:type="gramEnd"/>
      <w:r>
        <w:t xml:space="preserve"> с чем возникает ряд проблем и сопутствующих рисков: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отсутствие единого централизованного источника информации о конкретных товарах;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отсутствие общего стандарта и (или) формата описания конкретных товаров.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Указанные проблемы и риски могут быть решены посредством доработки существующей информационной системы - единой публичной геоинформационной интерактивной системы, содержащей информацию о </w:t>
      </w:r>
      <w:proofErr w:type="gramStart"/>
      <w:r>
        <w:t>народных художественных</w:t>
      </w:r>
      <w:proofErr w:type="gramEnd"/>
      <w:r>
        <w:t xml:space="preserve"> промыслах, в информационно-телекоммуникационной сети "Интернет", созданной в соответствии с </w:t>
      </w:r>
      <w:hyperlink r:id="rId21">
        <w:r>
          <w:rPr>
            <w:color w:val="0000FF"/>
          </w:rPr>
          <w:t>пунктом 17</w:t>
        </w:r>
      </w:hyperlink>
      <w:r>
        <w:t xml:space="preserve"> плана мероприятий ("дорожной карты") по сохранению, возрождению и развитию народных художественных промыслов и ремесел на период до 2019 года, утвержденного распоряжением </w:t>
      </w:r>
      <w:r>
        <w:lastRenderedPageBreak/>
        <w:t xml:space="preserve">Правительства Российской Федерации от 14 декабря 2017 г. N 2800-р (далее - Информационная система). </w:t>
      </w:r>
      <w:proofErr w:type="gramStart"/>
      <w:r>
        <w:t>Для их решения необходимо проработать возможность создания единого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 (подрядчика, исполнителя), для оперативного удовлетворения отдельных неотложных</w:t>
      </w:r>
      <w:proofErr w:type="gramEnd"/>
      <w:r>
        <w:t xml:space="preserve"> потребностей заказчика в соответствии с требованиями </w:t>
      </w:r>
      <w:hyperlink r:id="rId22">
        <w:r>
          <w:rPr>
            <w:color w:val="0000FF"/>
          </w:rPr>
          <w:t>Закона</w:t>
        </w:r>
      </w:hyperlink>
      <w:r>
        <w:t xml:space="preserve"> о контрактной системе (далее - единый каталог конкретных товаров) и его дальнейшее использование информационными системами, используемыми для проведения малых закупок.</w:t>
      </w:r>
    </w:p>
    <w:p w:rsidR="00857276" w:rsidRDefault="00857276">
      <w:pPr>
        <w:pStyle w:val="ConsPlusNormal"/>
        <w:ind w:firstLine="540"/>
        <w:jc w:val="both"/>
      </w:pPr>
    </w:p>
    <w:p w:rsidR="00857276" w:rsidRDefault="00857276">
      <w:pPr>
        <w:pStyle w:val="ConsPlusTitle"/>
        <w:jc w:val="center"/>
        <w:outlineLvl w:val="1"/>
      </w:pPr>
      <w:r>
        <w:t xml:space="preserve">II. </w:t>
      </w:r>
      <w:proofErr w:type="gramStart"/>
      <w:r>
        <w:t>Основные принципы</w:t>
      </w:r>
      <w:proofErr w:type="gramEnd"/>
      <w:r>
        <w:t xml:space="preserve"> и задачи создания единого каталога</w:t>
      </w:r>
    </w:p>
    <w:p w:rsidR="00857276" w:rsidRDefault="00857276">
      <w:pPr>
        <w:pStyle w:val="ConsPlusTitle"/>
        <w:jc w:val="center"/>
      </w:pPr>
      <w:r>
        <w:t>конкретных товаров</w:t>
      </w:r>
    </w:p>
    <w:p w:rsidR="00857276" w:rsidRDefault="00857276">
      <w:pPr>
        <w:pStyle w:val="ConsPlusNormal"/>
        <w:jc w:val="center"/>
      </w:pPr>
    </w:p>
    <w:p w:rsidR="00857276" w:rsidRDefault="00857276">
      <w:pPr>
        <w:pStyle w:val="ConsPlusNormal"/>
        <w:ind w:firstLine="540"/>
        <w:jc w:val="both"/>
      </w:pPr>
      <w:proofErr w:type="gramStart"/>
      <w:r>
        <w:t xml:space="preserve">С учетом необходимости реализации целей совершенствования регулирования осуществления малых закупок, установленных </w:t>
      </w:r>
      <w:hyperlink r:id="rId23">
        <w:r>
          <w:rPr>
            <w:color w:val="0000FF"/>
          </w:rPr>
          <w:t>Концепцией</w:t>
        </w:r>
      </w:hyperlink>
      <w:r>
        <w:t xml:space="preserve"> малых закупок, создание единого каталога конкретных товаров должно осуществляться в соответствии со следующими принципами:</w:t>
      </w:r>
      <w:proofErr w:type="gramEnd"/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 xml:space="preserve">обеспечение защиты информации о закупках и об участниках закупок, в том числе с учетом требований, установленных </w:t>
      </w:r>
      <w:hyperlink r:id="rId24">
        <w:r>
          <w:rPr>
            <w:color w:val="0000FF"/>
          </w:rPr>
          <w:t>приказом</w:t>
        </w:r>
      </w:hyperlink>
      <w:r>
        <w:t xml:space="preserve"> Федеральной службы по техническому и экспортному контролю от 11 февраля 2013 г. N 17 "Об утверждении Требований о защите информации, не составляющей государственную тайну, содержащейся в государственных информационных системах";</w:t>
      </w:r>
      <w:proofErr w:type="gramEnd"/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 xml:space="preserve">преимущественное использование российских аппаратно-технических средств (с учетом требований, установленных постановлениями Правительства Российской Федерации от 17 июля 2015 г. </w:t>
      </w:r>
      <w:hyperlink r:id="rId25">
        <w:r>
          <w:rPr>
            <w:color w:val="0000FF"/>
          </w:rPr>
          <w:t>N 719</w:t>
        </w:r>
      </w:hyperlink>
      <w:r>
        <w:t xml:space="preserve"> "О подтверждении производства российской промышленной продукции" и от 10 июля 2019 г. </w:t>
      </w:r>
      <w:hyperlink r:id="rId26">
        <w:r>
          <w:rPr>
            <w:color w:val="0000FF"/>
          </w:rPr>
          <w:t>N 878</w:t>
        </w:r>
      </w:hyperlink>
      <w:r>
        <w:t xml:space="preserve">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</w:t>
      </w:r>
      <w:proofErr w:type="gramEnd"/>
      <w:r>
        <w:t xml:space="preserve"> </w:t>
      </w:r>
      <w:proofErr w:type="gramStart"/>
      <w:r>
        <w:t xml:space="preserve">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Федерации"), а также российского программного обеспечения (с учетом требований, установленных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</w:t>
      </w:r>
      <w:proofErr w:type="gramEnd"/>
      <w:r>
        <w:t xml:space="preserve">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Федерации";</w:t>
      </w:r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>сохранение каталогов, содержащих описание конкретных товаров, созданных и применяющихся в настоящее время в информационных системах, используемых для проведения малых закупок (включая информационные системы регионального уровня, применяемые в сфере закупок, например, "Портал поставщиков" (г. Москва), "Электронный магазин" (Московская область), при условии обязательной синхронизации информации, содержащейся в таких каталогах, с информацией, подлежащей включению в единый каталог конкретных товаров.</w:t>
      </w:r>
      <w:proofErr w:type="gramEnd"/>
    </w:p>
    <w:p w:rsidR="00857276" w:rsidRDefault="00857276">
      <w:pPr>
        <w:pStyle w:val="ConsPlusNormal"/>
        <w:spacing w:before="220"/>
        <w:ind w:firstLine="540"/>
        <w:jc w:val="both"/>
      </w:pPr>
      <w:r>
        <w:t>Создание единого каталога конкретных товаров должно быть направлено на решение следующих задач: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обеспечение возможности участникам малых закупок размещать в информационных системах, используемых для проведения малых закупок, предварительные предложения в привязке к позиции единого каталога конкретных товаров;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обеспечение </w:t>
      </w:r>
      <w:proofErr w:type="gramStart"/>
      <w:r>
        <w:t>возможности автоматического сравнения предложений участников закупки</w:t>
      </w:r>
      <w:proofErr w:type="gramEnd"/>
      <w:r>
        <w:t xml:space="preserve"> во всех информационных системах в целях поиска наилучшего предложения для его направления </w:t>
      </w:r>
      <w:r>
        <w:lastRenderedPageBreak/>
        <w:t>заказчику;</w:t>
      </w:r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>формирование позиций такого каталога в отношении конкретного товара, включая информацию о наименовании конкретного товара, его характеристиках и производителе в целях исключения дублирования.</w:t>
      </w:r>
      <w:proofErr w:type="gramEnd"/>
    </w:p>
    <w:p w:rsidR="00857276" w:rsidRDefault="00857276">
      <w:pPr>
        <w:pStyle w:val="ConsPlusNormal"/>
        <w:spacing w:before="220"/>
        <w:ind w:firstLine="540"/>
        <w:jc w:val="both"/>
      </w:pPr>
      <w:r>
        <w:t>Для реализации указанных задач при создании единого каталога конкретных товаров необходимо обеспечить: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недопустимость </w:t>
      </w:r>
      <w:proofErr w:type="gramStart"/>
      <w:r>
        <w:t>формирования дублирующих позиций единого каталога конкретных товаров</w:t>
      </w:r>
      <w:proofErr w:type="gramEnd"/>
      <w:r>
        <w:t>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использование иерархического метода классификации, при котором множество товаров последовательно делится на подчиненные подмножества, конкретизирующие закупаемый товар;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использование единого каталога конкретных товаров всеми информационными системами, используемыми при проведении малых закупок, для размещения в них участниками закупки предложений о поставке товара, включая ценовые предложения;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использование цифрового паспорта промышленной продукции, формируемого в ГИСП, в качестве одного из инструментов </w:t>
      </w:r>
      <w:proofErr w:type="gramStart"/>
      <w:r>
        <w:t>верификации позиций единого каталога конкретных товаров</w:t>
      </w:r>
      <w:proofErr w:type="gramEnd"/>
      <w:r>
        <w:t>;</w:t>
      </w:r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 xml:space="preserve">информационное взаимодействие единого каталога конкретных товаров с предусмотренным </w:t>
      </w:r>
      <w:hyperlink r:id="rId28">
        <w:r>
          <w:rPr>
            <w:color w:val="0000FF"/>
          </w:rPr>
          <w:t>частью 5 статьи 23</w:t>
        </w:r>
      </w:hyperlink>
      <w:r>
        <w:t xml:space="preserve"> Закона о контрактной системе каталогом товаров, работ, услуг для обеспечения государственных и муниципальных нужд, а также государственными и иными информационными системами, содержащими информацию об обращении конкретных товаров, включая ГИСП, ЕИС (в части получения сведений, содержащихся в каталоге товаров, работ, услуг для обеспечения государственных и муниципальных нужд, с использованием</w:t>
      </w:r>
      <w:proofErr w:type="gramEnd"/>
      <w:r>
        <w:t xml:space="preserve"> </w:t>
      </w:r>
      <w:proofErr w:type="gramStart"/>
      <w:r>
        <w:t xml:space="preserve">единых форматов электронных документов и открытых форматов для обмена данными на основе расширяемого языка разметки (XML), предусмотренных </w:t>
      </w:r>
      <w:hyperlink r:id="rId29">
        <w:r>
          <w:rPr>
            <w:color w:val="0000FF"/>
          </w:rPr>
          <w:t>пунктом 11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</w:t>
      </w:r>
      <w:proofErr w:type="gramEnd"/>
      <w:r>
        <w:t xml:space="preserve"> </w:t>
      </w:r>
      <w:proofErr w:type="gramStart"/>
      <w:r>
        <w:t xml:space="preserve">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Федерации"), единый </w:t>
      </w:r>
      <w:proofErr w:type="spellStart"/>
      <w:r>
        <w:t>агрегатор</w:t>
      </w:r>
      <w:proofErr w:type="spellEnd"/>
      <w:r>
        <w:t xml:space="preserve"> торговли, созданный в соответствии с </w:t>
      </w:r>
      <w:hyperlink r:id="rId3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 апреля 2018 г. N 824-р.</w:t>
      </w:r>
      <w:proofErr w:type="gramEnd"/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>В целях апробации технологии ведения единого каталога конкретных товаров необходимо провести эксперимент по ведению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 (подрядчика</w:t>
      </w:r>
      <w:proofErr w:type="gramEnd"/>
      <w:r>
        <w:t xml:space="preserve">, исполнителя), для оперативного удовлетворения отдельных неотложных потребностей заказчика в соответствии с требованиями </w:t>
      </w:r>
      <w:hyperlink r:id="rId31">
        <w:r>
          <w:rPr>
            <w:color w:val="0000FF"/>
          </w:rPr>
          <w:t>Закона</w:t>
        </w:r>
      </w:hyperlink>
      <w:r>
        <w:t xml:space="preserve"> о контрактной системе (далее - Эксперимент).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Эксперимент целесообразно провести по решению Правительства Российской Федерации на базе Информационной системы, с определением организации, уполномоченной на исполнение функций оператора Информационной системы в период проведения Эксперимента (далее - Оператор), с учетом финансирования функций Оператора без привлечения бюджетных средств бюджетной системы Российской Федерации.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В Эксперименте необходимо обеспечить участие на добровольной основе заинтересованных лиц: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lastRenderedPageBreak/>
        <w:t>федеральных органов исполнительной власти (не менее четырех);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операторов электронных площадок, предусмотренных </w:t>
      </w:r>
      <w:hyperlink r:id="rId32">
        <w:r>
          <w:rPr>
            <w:color w:val="0000FF"/>
          </w:rPr>
          <w:t>частью 3 статьи 24.1</w:t>
        </w:r>
      </w:hyperlink>
      <w:r>
        <w:t xml:space="preserve"> Закона о контрактной системе;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субъектов Российской Федерации, в которых созданы и применяются информационные системы для автоматизации малых закупок.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По окончании Эксперимента должна быть проведена оценка его результатов совместно с заинтересованными федеральными органами исполнительной власти и в Правительство Российской Федерации должен быть представлен соответствующий доклад.</w:t>
      </w:r>
    </w:p>
    <w:p w:rsidR="00857276" w:rsidRDefault="00857276">
      <w:pPr>
        <w:pStyle w:val="ConsPlusNormal"/>
        <w:jc w:val="center"/>
      </w:pPr>
    </w:p>
    <w:p w:rsidR="00857276" w:rsidRDefault="00857276">
      <w:pPr>
        <w:pStyle w:val="ConsPlusTitle"/>
        <w:jc w:val="center"/>
        <w:outlineLvl w:val="1"/>
      </w:pPr>
      <w:r>
        <w:t>III. Развитие единого каталога конкретных товаров</w:t>
      </w:r>
    </w:p>
    <w:p w:rsidR="00857276" w:rsidRDefault="00857276">
      <w:pPr>
        <w:pStyle w:val="ConsPlusNormal"/>
        <w:jc w:val="center"/>
      </w:pPr>
    </w:p>
    <w:p w:rsidR="00857276" w:rsidRDefault="00857276">
      <w:pPr>
        <w:pStyle w:val="ConsPlusNormal"/>
        <w:ind w:firstLine="540"/>
        <w:jc w:val="both"/>
      </w:pPr>
      <w:r>
        <w:t>В случае успешного завершения Эксперимента представляется целесообразным проработать с заинтересованными федеральными органами исполнительной власти следующие вопросы: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>о возможности обязательного использования единого каталога конкретных товаров при осуществлении закупок малого объема;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о возможности реализации проекта государственно-частного партнерства с привлечением Оператора в целях дальнейшего </w:t>
      </w:r>
      <w:proofErr w:type="gramStart"/>
      <w:r>
        <w:t>развития механизма единого каталога конкретных товаров</w:t>
      </w:r>
      <w:proofErr w:type="gramEnd"/>
      <w:r>
        <w:t>;</w:t>
      </w:r>
    </w:p>
    <w:p w:rsidR="00857276" w:rsidRDefault="00857276">
      <w:pPr>
        <w:pStyle w:val="ConsPlusNormal"/>
        <w:spacing w:before="220"/>
        <w:ind w:firstLine="540"/>
        <w:jc w:val="both"/>
      </w:pPr>
      <w:r>
        <w:t xml:space="preserve">о возможности </w:t>
      </w:r>
      <w:proofErr w:type="gramStart"/>
      <w:r>
        <w:t>распространения механизма единого каталога конкретных товаров</w:t>
      </w:r>
      <w:proofErr w:type="gramEnd"/>
      <w:r>
        <w:t xml:space="preserve"> за пределы сферы малых закупок;</w:t>
      </w:r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 xml:space="preserve">о возможности расширения функционала единого каталога конкретных товаров в части формирования цифровых паспортов единичных ресурсов (товаров, работ, услуг), механизмов виртуальной идентификации тождественности единичных ресурсов и </w:t>
      </w:r>
      <w:proofErr w:type="spellStart"/>
      <w:r>
        <w:t>прослеживаемости</w:t>
      </w:r>
      <w:proofErr w:type="spellEnd"/>
      <w:r>
        <w:t xml:space="preserve"> безопасности продукции, создания отдельных цифровых сервисов для производителей отечественных товаров и применения указанных технологий в сфере оценки соответствия продукции, а также при разработке, принятии, применении и исполнении обязательных требований к продукции, включая возможность введения</w:t>
      </w:r>
      <w:proofErr w:type="gramEnd"/>
      <w:r>
        <w:t xml:space="preserve"> соответствующего законодательного регулирования и возможность </w:t>
      </w:r>
      <w:proofErr w:type="gramStart"/>
      <w:r>
        <w:t>установления механизма компенсации затрат Оператора</w:t>
      </w:r>
      <w:proofErr w:type="gramEnd"/>
      <w:r>
        <w:t xml:space="preserve"> на создание и хранение позиций единого каталога конкретных товаров;</w:t>
      </w:r>
    </w:p>
    <w:p w:rsidR="00857276" w:rsidRDefault="00857276">
      <w:pPr>
        <w:pStyle w:val="ConsPlusNormal"/>
        <w:spacing w:before="220"/>
        <w:ind w:firstLine="540"/>
        <w:jc w:val="both"/>
      </w:pPr>
      <w:proofErr w:type="gramStart"/>
      <w:r>
        <w:t>о возможности включения в Программу национальной стандартизации предложений по разработке документов по стандартизации, устанавливающих требования в области применения единого каталога конкретных товаров и механизма виртуальной идентификации тождественности единичных ресурсов в дружественных государствах.</w:t>
      </w:r>
      <w:proofErr w:type="gramEnd"/>
    </w:p>
    <w:p w:rsidR="00857276" w:rsidRDefault="00857276">
      <w:pPr>
        <w:pStyle w:val="ConsPlusNormal"/>
        <w:jc w:val="both"/>
      </w:pPr>
    </w:p>
    <w:p w:rsidR="00857276" w:rsidRDefault="00857276">
      <w:pPr>
        <w:pStyle w:val="ConsPlusNormal"/>
        <w:jc w:val="both"/>
      </w:pPr>
    </w:p>
    <w:p w:rsidR="00857276" w:rsidRDefault="008572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C56" w:rsidRDefault="000C0C56">
      <w:bookmarkStart w:id="1" w:name="_GoBack"/>
      <w:bookmarkEnd w:id="1"/>
    </w:p>
    <w:sectPr w:rsidR="000C0C56" w:rsidSect="002A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76"/>
    <w:rsid w:val="000C0C56"/>
    <w:rsid w:val="0085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72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72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8316" TargetMode="External"/><Relationship Id="rId18" Type="http://schemas.openxmlformats.org/officeDocument/2006/relationships/hyperlink" Target="https://login.consultant.ru/link/?req=doc&amp;base=LAW&amp;n=464841" TargetMode="External"/><Relationship Id="rId26" Type="http://schemas.openxmlformats.org/officeDocument/2006/relationships/hyperlink" Target="https://login.consultant.ru/link/?req=doc&amp;base=LAW&amp;n=5100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5497&amp;dst=10009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3297&amp;dst=100009" TargetMode="External"/><Relationship Id="rId12" Type="http://schemas.openxmlformats.org/officeDocument/2006/relationships/hyperlink" Target="https://login.consultant.ru/link/?req=doc&amp;base=LAW&amp;n=494990&amp;dst=12219" TargetMode="External"/><Relationship Id="rId17" Type="http://schemas.openxmlformats.org/officeDocument/2006/relationships/hyperlink" Target="https://login.consultant.ru/link/?req=doc&amp;base=LAW&amp;n=471094&amp;dst=100375" TargetMode="External"/><Relationship Id="rId25" Type="http://schemas.openxmlformats.org/officeDocument/2006/relationships/hyperlink" Target="https://login.consultant.ru/link/?req=doc&amp;base=LAW&amp;n=511948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1911" TargetMode="External"/><Relationship Id="rId20" Type="http://schemas.openxmlformats.org/officeDocument/2006/relationships/hyperlink" Target="https://login.consultant.ru/link/?req=doc&amp;base=LAW&amp;n=499786&amp;dst=100224" TargetMode="External"/><Relationship Id="rId29" Type="http://schemas.openxmlformats.org/officeDocument/2006/relationships/hyperlink" Target="https://login.consultant.ru/link/?req=doc&amp;base=LAW&amp;n=513804&amp;dst=1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886&amp;dst=100009" TargetMode="External"/><Relationship Id="rId11" Type="http://schemas.openxmlformats.org/officeDocument/2006/relationships/hyperlink" Target="https://login.consultant.ru/link/?req=doc&amp;base=LAW&amp;n=494990&amp;dst=12218" TargetMode="External"/><Relationship Id="rId24" Type="http://schemas.openxmlformats.org/officeDocument/2006/relationships/hyperlink" Target="https://login.consultant.ru/link/?req=doc&amp;base=LAW&amp;n=489133" TargetMode="External"/><Relationship Id="rId32" Type="http://schemas.openxmlformats.org/officeDocument/2006/relationships/hyperlink" Target="https://login.consultant.ru/link/?req=doc&amp;base=LAW&amp;n=494990&amp;dst=40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3965" TargetMode="External"/><Relationship Id="rId23" Type="http://schemas.openxmlformats.org/officeDocument/2006/relationships/hyperlink" Target="https://login.consultant.ru/link/?req=doc&amp;base=LAW&amp;n=479886&amp;dst=100009" TargetMode="External"/><Relationship Id="rId28" Type="http://schemas.openxmlformats.org/officeDocument/2006/relationships/hyperlink" Target="https://login.consultant.ru/link/?req=doc&amp;base=LAW&amp;n=494990&amp;dst=100261" TargetMode="External"/><Relationship Id="rId10" Type="http://schemas.openxmlformats.org/officeDocument/2006/relationships/hyperlink" Target="https://login.consultant.ru/link/?req=doc&amp;base=LAW&amp;n=479886&amp;dst=100009" TargetMode="External"/><Relationship Id="rId19" Type="http://schemas.openxmlformats.org/officeDocument/2006/relationships/hyperlink" Target="https://login.consultant.ru/link/?req=doc&amp;base=LAW&amp;n=441402" TargetMode="External"/><Relationship Id="rId31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2001" TargetMode="External"/><Relationship Id="rId14" Type="http://schemas.openxmlformats.org/officeDocument/2006/relationships/hyperlink" Target="https://login.consultant.ru/link/?req=doc&amp;base=LAW&amp;n=511948" TargetMode="External"/><Relationship Id="rId22" Type="http://schemas.openxmlformats.org/officeDocument/2006/relationships/hyperlink" Target="https://login.consultant.ru/link/?req=doc&amp;base=LAW&amp;n=494990" TargetMode="External"/><Relationship Id="rId27" Type="http://schemas.openxmlformats.org/officeDocument/2006/relationships/hyperlink" Target="https://login.consultant.ru/link/?req=doc&amp;base=LAW&amp;n=494416" TargetMode="External"/><Relationship Id="rId30" Type="http://schemas.openxmlformats.org/officeDocument/2006/relationships/hyperlink" Target="https://login.consultant.ru/link/?req=doc&amp;base=LAW&amp;n=496266" TargetMode="External"/><Relationship Id="rId8" Type="http://schemas.openxmlformats.org/officeDocument/2006/relationships/hyperlink" Target="https://login.consultant.ru/link/?req=doc&amp;base=LAW&amp;n=483297&amp;dst=10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3080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2025-09-26T08:15:00Z</dcterms:created>
  <dcterms:modified xsi:type="dcterms:W3CDTF">2025-09-26T08:16:00Z</dcterms:modified>
</cp:coreProperties>
</file>